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B3A6F7" w14:textId="77777777" w:rsidR="004A3582" w:rsidRDefault="004A3582">
      <w:pPr>
        <w:pStyle w:val="aa"/>
        <w:jc w:val="right"/>
        <w:rPr>
          <w:rFonts w:ascii="Times New Roman" w:hAnsi="Times New Roman"/>
          <w:b/>
          <w:sz w:val="20"/>
          <w:szCs w:val="20"/>
        </w:rPr>
      </w:pPr>
    </w:p>
    <w:p w14:paraId="17192641" w14:textId="77777777" w:rsidR="004A3582" w:rsidRDefault="00790844">
      <w:pPr>
        <w:pStyle w:val="aa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УТВЕРЖДАЮ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Д</w:t>
      </w:r>
      <w:proofErr w:type="spellStart"/>
      <w:r>
        <w:rPr>
          <w:rFonts w:ascii="Times New Roman" w:hAnsi="Times New Roman"/>
          <w:b/>
          <w:sz w:val="24"/>
          <w:szCs w:val="24"/>
        </w:rPr>
        <w:t>иректор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_____________                                                                                                                                                                                                                                     ____________ </w:t>
      </w:r>
    </w:p>
    <w:p w14:paraId="3ADD3AE5" w14:textId="77777777" w:rsidR="004A3582" w:rsidRDefault="00790844">
      <w:pPr>
        <w:pStyle w:val="aa"/>
        <w:jc w:val="right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18"/>
          <w:szCs w:val="18"/>
        </w:rPr>
        <w:t>(подпись)</w:t>
      </w:r>
    </w:p>
    <w:p w14:paraId="54292E45" w14:textId="7248D161" w:rsidR="004A3582" w:rsidRDefault="00790844">
      <w:pPr>
        <w:pStyle w:val="aa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«__» _______ 202</w:t>
      </w:r>
      <w:r w:rsidR="000861CC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г.</w:t>
      </w:r>
    </w:p>
    <w:p w14:paraId="4AE0E70E" w14:textId="77777777" w:rsidR="004A3582" w:rsidRDefault="004A3582">
      <w:pPr>
        <w:pStyle w:val="aa"/>
        <w:jc w:val="right"/>
        <w:rPr>
          <w:rFonts w:ascii="Times New Roman" w:hAnsi="Times New Roman"/>
          <w:b/>
          <w:sz w:val="24"/>
          <w:szCs w:val="24"/>
        </w:rPr>
      </w:pPr>
    </w:p>
    <w:p w14:paraId="310CE3B2" w14:textId="77777777" w:rsidR="004A3582" w:rsidRDefault="004A3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7FF281E3" w14:textId="653488E9" w:rsidR="00840C70" w:rsidRPr="00840C70" w:rsidRDefault="00840C70" w:rsidP="00840C70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ko-KR"/>
        </w:rPr>
      </w:pPr>
      <w:r w:rsidRPr="00840C70">
        <w:rPr>
          <w:rFonts w:ascii="Times New Roman" w:hAnsi="Times New Roman" w:cs="Times New Roman"/>
          <w:b/>
          <w:sz w:val="28"/>
          <w:szCs w:val="28"/>
        </w:rPr>
        <w:t>Техническая спецификация по лоту №</w:t>
      </w:r>
      <w:r w:rsidRPr="00840C70">
        <w:rPr>
          <w:rFonts w:ascii="Times New Roman" w:hAnsi="Times New Roman" w:cs="Times New Roman"/>
          <w:b/>
          <w:sz w:val="28"/>
          <w:szCs w:val="28"/>
          <w:lang w:val="kk-KZ"/>
        </w:rPr>
        <w:t xml:space="preserve">2 </w:t>
      </w:r>
      <w:r w:rsidRPr="00840C70">
        <w:rPr>
          <w:rFonts w:ascii="Times New Roman" w:eastAsia="Times New Roman" w:hAnsi="Times New Roman" w:cs="Times New Roman"/>
          <w:b/>
          <w:bCs/>
          <w:sz w:val="28"/>
          <w:szCs w:val="28"/>
          <w:lang w:eastAsia="ko-KR"/>
        </w:rPr>
        <w:t>Цифровая диагностическая рентгенографическая</w:t>
      </w:r>
    </w:p>
    <w:p w14:paraId="7DE0D4A3" w14:textId="59C1EEC9" w:rsidR="00840C70" w:rsidRPr="00840C70" w:rsidRDefault="00840C70" w:rsidP="00840C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C79E8A" w14:textId="354A5D7D" w:rsidR="004A3582" w:rsidRDefault="0079084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</w:p>
    <w:tbl>
      <w:tblPr>
        <w:tblW w:w="15231" w:type="dxa"/>
        <w:tblInd w:w="-825" w:type="dxa"/>
        <w:tblLayout w:type="fixed"/>
        <w:tblLook w:val="04A0" w:firstRow="1" w:lastRow="0" w:firstColumn="1" w:lastColumn="0" w:noHBand="0" w:noVBand="1"/>
      </w:tblPr>
      <w:tblGrid>
        <w:gridCol w:w="850"/>
        <w:gridCol w:w="3231"/>
        <w:gridCol w:w="708"/>
        <w:gridCol w:w="2552"/>
        <w:gridCol w:w="6520"/>
        <w:gridCol w:w="1370"/>
      </w:tblGrid>
      <w:tr w:rsidR="004A3582" w14:paraId="17C41049" w14:textId="77777777">
        <w:trPr>
          <w:trHeight w:val="40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5D19D8D7" w14:textId="77777777" w:rsidR="004A3582" w:rsidRDefault="00790844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43A09F99" w14:textId="77777777" w:rsidR="004A3582" w:rsidRDefault="00790844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Критерии</w:t>
            </w: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4179537" w14:textId="77777777" w:rsidR="004A3582" w:rsidRDefault="00790844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Описание</w:t>
            </w:r>
          </w:p>
        </w:tc>
      </w:tr>
      <w:tr w:rsidR="004A3582" w14:paraId="613AD6A5" w14:textId="77777777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B187ED" w14:textId="77777777" w:rsidR="004A3582" w:rsidRDefault="00790844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B86CE8" w14:textId="77777777" w:rsidR="004A3582" w:rsidRDefault="00790844">
            <w:pPr>
              <w:tabs>
                <w:tab w:val="left" w:pos="450"/>
              </w:tabs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Наименование медицинской техники </w:t>
            </w:r>
          </w:p>
          <w:p w14:paraId="4E36EA01" w14:textId="77777777" w:rsidR="004A3582" w:rsidRDefault="00790844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542F7" w14:textId="77777777" w:rsidR="00840C70" w:rsidRDefault="00840C70" w:rsidP="00375C1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kk-KZ" w:eastAsia="ko-KR"/>
              </w:rPr>
            </w:pPr>
          </w:p>
          <w:p w14:paraId="4C96BBEC" w14:textId="77777777" w:rsidR="00840C70" w:rsidRDefault="00840C70" w:rsidP="00375C1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kk-KZ" w:eastAsia="ko-KR"/>
              </w:rPr>
            </w:pPr>
          </w:p>
          <w:p w14:paraId="685F6308" w14:textId="6434BCFD" w:rsidR="004A3582" w:rsidRDefault="00790844" w:rsidP="00375C1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ko-KR"/>
              </w:rPr>
              <w:t xml:space="preserve">Цифровая диагностическая рентгенографическая </w:t>
            </w:r>
          </w:p>
          <w:p w14:paraId="53B1A604" w14:textId="56432AF2" w:rsidR="004A3582" w:rsidRDefault="004A3582">
            <w:pPr>
              <w:pStyle w:val="aa"/>
            </w:pPr>
          </w:p>
        </w:tc>
      </w:tr>
      <w:tr w:rsidR="004A3582" w14:paraId="4CA8745F" w14:textId="77777777" w:rsidTr="00633706">
        <w:trPr>
          <w:trHeight w:val="611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9496710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0003929B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241BE3DB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5D010E18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0C86859A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1FC01CB2" w14:textId="77777777" w:rsidR="004A3582" w:rsidRDefault="007908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14:paraId="28199189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77F1096F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7503F144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334BA6FA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7851A699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6F713D5B" w14:textId="77777777" w:rsidR="004A3582" w:rsidRDefault="004A3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664BBCF9" w14:textId="77777777" w:rsidR="004A3582" w:rsidRDefault="004A3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29D9279" w14:textId="77777777" w:rsidR="004A3582" w:rsidRDefault="00790844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Требования к комплектации</w:t>
            </w:r>
          </w:p>
          <w:p w14:paraId="7208E2A7" w14:textId="77777777" w:rsidR="004A3582" w:rsidRDefault="004A3582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  <w:p w14:paraId="59EC1170" w14:textId="77777777" w:rsidR="004A3582" w:rsidRDefault="004A3582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65CE54" w14:textId="77777777" w:rsidR="004A3582" w:rsidRDefault="007908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№</w:t>
            </w:r>
          </w:p>
          <w:p w14:paraId="6CA941C8" w14:textId="77777777" w:rsidR="004A3582" w:rsidRDefault="007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>/п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D8A9F" w14:textId="77777777" w:rsidR="004A3582" w:rsidRDefault="0079084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комплектующего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к медицинской технике (в соответствии с государственным реестром медицинских изделий)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BBE12" w14:textId="77777777" w:rsidR="004A3582" w:rsidRDefault="0079084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Модель и (или) марка, каталожный номер, краткая техническая характеристика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комплектующего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к медицинской технике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776E2" w14:textId="77777777" w:rsidR="004A3582" w:rsidRDefault="007908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Требуемое количество</w:t>
            </w:r>
          </w:p>
        </w:tc>
      </w:tr>
      <w:tr w:rsidR="004A3582" w14:paraId="3F74AA03" w14:textId="77777777">
        <w:trPr>
          <w:trHeight w:val="494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854A28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57AE515" w14:textId="77777777" w:rsidR="004A3582" w:rsidRDefault="004A3582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3168B" w14:textId="77777777" w:rsidR="004A3582" w:rsidRDefault="0079084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Основные комплектующие:</w:t>
            </w:r>
          </w:p>
        </w:tc>
      </w:tr>
      <w:tr w:rsidR="004A3582" w14:paraId="50A7973E" w14:textId="77777777" w:rsidTr="00633706">
        <w:trPr>
          <w:trHeight w:val="10510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9AB14EC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34E87CA" w14:textId="77777777" w:rsidR="004A3582" w:rsidRDefault="004A3582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6BC1324" w14:textId="77777777" w:rsidR="004A3582" w:rsidRDefault="0079084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A011843" w14:textId="06659CE7" w:rsidR="004A3582" w:rsidRDefault="00790844" w:rsidP="000630C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ko-KR"/>
              </w:rPr>
              <w:t xml:space="preserve">Цифровая диагностическая рентгенографическая система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70C9894" w14:textId="32175AC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ko-KR"/>
              </w:rPr>
              <w:t xml:space="preserve">Цифровая диагностическая рентгенографическая система </w:t>
            </w:r>
          </w:p>
          <w:p w14:paraId="5D274863" w14:textId="77777777" w:rsidR="004A3582" w:rsidRDefault="00790844">
            <w:pPr>
              <w:suppressAutoHyphens w:val="0"/>
              <w:spacing w:after="0" w:line="240" w:lineRule="auto"/>
              <w:rPr>
                <w:rFonts w:ascii="Times New Roman" w:eastAsia="MS Mincho" w:hAnsi="Times New Roman" w:cs="Times New Roman"/>
                <w:lang w:val="kk-KZ"/>
              </w:rPr>
            </w:pPr>
            <w:r>
              <w:rPr>
                <w:rFonts w:ascii="Times New Roman" w:eastAsia="MS Mincho" w:hAnsi="Times New Roman" w:cs="Times New Roman"/>
                <w:lang w:val="kk-KZ"/>
              </w:rPr>
              <w:t>Технические характеристики</w:t>
            </w:r>
          </w:p>
          <w:p w14:paraId="4710EE82" w14:textId="6DD3614D" w:rsidR="004A3582" w:rsidRDefault="00790844">
            <w:pPr>
              <w:suppressAutoHyphens w:val="0"/>
              <w:spacing w:after="0" w:line="240" w:lineRule="auto"/>
              <w:rPr>
                <w:rFonts w:ascii="Times New Roman" w:eastAsia="MS Mincho" w:hAnsi="Times New Roman" w:cs="Times New Roman"/>
                <w:lang w:val="kk-KZ"/>
              </w:rPr>
            </w:pPr>
            <w:r>
              <w:rPr>
                <w:rFonts w:ascii="Times New Roman" w:eastAsia="MS Mincho" w:hAnsi="Times New Roman" w:cs="Times New Roman"/>
                <w:lang w:val="kk-KZ"/>
              </w:rPr>
              <w:t xml:space="preserve">Мощность </w:t>
            </w:r>
            <w:r w:rsidR="00375C19">
              <w:rPr>
                <w:rFonts w:ascii="Times New Roman" w:eastAsia="MS Mincho" w:hAnsi="Times New Roman" w:cs="Times New Roman"/>
                <w:lang w:val="kk-KZ"/>
              </w:rPr>
              <w:t xml:space="preserve">– не мнее </w:t>
            </w:r>
            <w:r>
              <w:rPr>
                <w:rFonts w:ascii="Times New Roman" w:eastAsia="MS Mincho" w:hAnsi="Times New Roman" w:cs="Times New Roman"/>
                <w:lang w:val="kk-KZ"/>
              </w:rPr>
              <w:t>52кВт</w:t>
            </w:r>
            <w:r w:rsidR="00375C19">
              <w:rPr>
                <w:rFonts w:ascii="Times New Roman" w:eastAsia="MS Mincho" w:hAnsi="Times New Roman" w:cs="Times New Roman"/>
                <w:lang w:val="kk-KZ"/>
              </w:rPr>
              <w:t xml:space="preserve"> не более 65 квт </w:t>
            </w:r>
          </w:p>
          <w:p w14:paraId="6F9AC452" w14:textId="3E4B3968" w:rsidR="004A3582" w:rsidRDefault="00790844">
            <w:pPr>
              <w:suppressAutoHyphens w:val="0"/>
              <w:spacing w:after="0" w:line="240" w:lineRule="auto"/>
              <w:rPr>
                <w:rFonts w:ascii="Times New Roman" w:eastAsia="MS Mincho" w:hAnsi="Times New Roman" w:cs="Times New Roman"/>
                <w:lang w:val="kk-KZ"/>
              </w:rPr>
            </w:pPr>
            <w:r>
              <w:rPr>
                <w:rFonts w:ascii="Times New Roman" w:eastAsia="MS Mincho" w:hAnsi="Times New Roman" w:cs="Times New Roman"/>
                <w:lang w:val="kk-KZ"/>
              </w:rPr>
              <w:t>Номинал линии</w:t>
            </w:r>
            <w:r>
              <w:rPr>
                <w:rFonts w:ascii="Times New Roman" w:eastAsia="MS Mincho" w:hAnsi="Times New Roman" w:cs="Times New Roman"/>
              </w:rPr>
              <w:t>,</w:t>
            </w:r>
            <w:r>
              <w:rPr>
                <w:rFonts w:ascii="Times New Roman" w:eastAsia="MS Mincho" w:hAnsi="Times New Roman" w:cs="Times New Roman"/>
                <w:lang w:val="kk-KZ"/>
              </w:rPr>
              <w:t xml:space="preserve"> фаза /</w:t>
            </w:r>
            <w:r w:rsidR="00375C19">
              <w:rPr>
                <w:rFonts w:ascii="Times New Roman" w:eastAsia="MS Mincho" w:hAnsi="Times New Roman" w:cs="Times New Roman"/>
                <w:lang w:val="kk-KZ"/>
              </w:rPr>
              <w:t>3</w:t>
            </w:r>
            <w:r>
              <w:rPr>
                <w:rFonts w:ascii="Times New Roman" w:eastAsia="MS Mincho" w:hAnsi="Times New Roman" w:cs="Times New Roman"/>
                <w:lang w:val="kk-KZ"/>
              </w:rPr>
              <w:t>80В переменного тока 3Ф</w:t>
            </w:r>
          </w:p>
          <w:p w14:paraId="1F6A687D" w14:textId="77777777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MS Mincho" w:hAnsi="Times New Roman" w:cs="Times New Roman"/>
                <w:lang w:val="kk-KZ"/>
              </w:rPr>
              <w:t xml:space="preserve">Диапазон напряжения сети </w:t>
            </w:r>
            <w:r>
              <w:rPr>
                <w:rFonts w:ascii="Times New Roman" w:hAnsi="Times New Roman"/>
              </w:rPr>
              <w:t>±10% (частота: 50/60 Гц)</w:t>
            </w:r>
          </w:p>
          <w:p w14:paraId="50375010" w14:textId="10FBF5F9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MS Mincho" w:hAnsi="Times New Roman" w:cs="Times New Roman"/>
                <w:lang w:val="kk-KZ"/>
              </w:rPr>
              <w:t>Диапазон</w:t>
            </w:r>
            <w:r w:rsidR="00375C19">
              <w:rPr>
                <w:rFonts w:ascii="Times New Roman" w:eastAsia="MS Mincho" w:hAnsi="Times New Roman" w:cs="Times New Roman"/>
                <w:lang w:val="kk-KZ"/>
              </w:rPr>
              <w:t xml:space="preserve"> не менее </w:t>
            </w:r>
            <w:r>
              <w:rPr>
                <w:rFonts w:ascii="Times New Roman" w:eastAsia="MS Mincho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/>
              </w:rPr>
              <w:t>40~1</w:t>
            </w:r>
            <w:r w:rsidR="00375C19">
              <w:rPr>
                <w:rFonts w:ascii="Times New Roman" w:hAnsi="Times New Roman"/>
              </w:rPr>
              <w:t>50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  <w:r>
              <w:rPr>
                <w:rFonts w:ascii="Times New Roman" w:hAnsi="Times New Roman"/>
              </w:rPr>
              <w:t xml:space="preserve">, шаг 1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  <w:p w14:paraId="750748AE" w14:textId="06516CD3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  <w:r>
              <w:rPr>
                <w:rFonts w:ascii="Times New Roman" w:hAnsi="Times New Roman"/>
              </w:rPr>
              <w:t xml:space="preserve">  Диапазон</w:t>
            </w:r>
            <w:r w:rsidR="00375C19">
              <w:rPr>
                <w:rFonts w:ascii="Times New Roman" w:hAnsi="Times New Roman"/>
              </w:rPr>
              <w:t xml:space="preserve"> не менее </w:t>
            </w:r>
            <w:r>
              <w:rPr>
                <w:rFonts w:ascii="Times New Roman" w:hAnsi="Times New Roman"/>
              </w:rPr>
              <w:t xml:space="preserve"> 40~1</w:t>
            </w:r>
            <w:r w:rsidR="00375C19">
              <w:rPr>
                <w:rFonts w:ascii="Times New Roman" w:hAnsi="Times New Roman"/>
              </w:rPr>
              <w:t>50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  <w:r>
              <w:rPr>
                <w:rFonts w:ascii="Times New Roman" w:hAnsi="Times New Roman"/>
              </w:rPr>
              <w:t xml:space="preserve">, шаг 1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  <w:p w14:paraId="337C375E" w14:textId="019A2CA9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 Диапазон </w:t>
            </w:r>
            <w:r w:rsidR="00375C19">
              <w:rPr>
                <w:rFonts w:ascii="Times New Roman" w:hAnsi="Times New Roman"/>
              </w:rPr>
              <w:t xml:space="preserve"> не более </w:t>
            </w:r>
            <w:r>
              <w:rPr>
                <w:rFonts w:ascii="Times New Roman" w:hAnsi="Times New Roman"/>
              </w:rPr>
              <w:t>10-640 мА</w:t>
            </w:r>
          </w:p>
          <w:p w14:paraId="3F64EA3D" w14:textId="1E0EB2FA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Диапазон таймеров </w:t>
            </w:r>
            <w:r w:rsidR="00375C19">
              <w:rPr>
                <w:rFonts w:ascii="Times New Roman" w:hAnsi="Times New Roman"/>
              </w:rPr>
              <w:t xml:space="preserve">в пределах </w:t>
            </w:r>
            <w:r>
              <w:rPr>
                <w:rFonts w:ascii="Times New Roman" w:hAnsi="Times New Roman"/>
              </w:rPr>
              <w:t xml:space="preserve">от 0.001 до 10 секунд, </w:t>
            </w:r>
            <w:r w:rsidR="00375C19">
              <w:rPr>
                <w:rFonts w:ascii="Times New Roman" w:hAnsi="Times New Roman"/>
              </w:rPr>
              <w:t xml:space="preserve"> не менее </w:t>
            </w:r>
            <w:r>
              <w:rPr>
                <w:rFonts w:ascii="Times New Roman" w:hAnsi="Times New Roman"/>
              </w:rPr>
              <w:t>38 шагов.</w:t>
            </w:r>
          </w:p>
          <w:p w14:paraId="1D7AFEE1" w14:textId="6D7154B6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Диапазон мА 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 xml:space="preserve"> сек от 0.001 до 10 секунд, </w:t>
            </w:r>
            <w:r w:rsidR="00375C19">
              <w:rPr>
                <w:rFonts w:ascii="Times New Roman" w:hAnsi="Times New Roman"/>
              </w:rPr>
              <w:t xml:space="preserve">не менее </w:t>
            </w:r>
            <w:r>
              <w:rPr>
                <w:rFonts w:ascii="Times New Roman" w:hAnsi="Times New Roman"/>
              </w:rPr>
              <w:t>38 шагов.</w:t>
            </w:r>
          </w:p>
          <w:p w14:paraId="1290B39D" w14:textId="77777777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Диапазон мА </w:t>
            </w:r>
            <w:proofErr w:type="gramStart"/>
            <w:r>
              <w:rPr>
                <w:rFonts w:ascii="Times New Roman" w:hAnsi="Times New Roman"/>
              </w:rPr>
              <w:t>в сек</w:t>
            </w:r>
            <w:proofErr w:type="gramEnd"/>
            <w:r>
              <w:rPr>
                <w:rFonts w:ascii="Times New Roman" w:hAnsi="Times New Roman"/>
              </w:rPr>
              <w:t xml:space="preserve"> от 0,1 до 500 мА в секунду (дополнительно 640, 800, 1000 мА в секунду)</w:t>
            </w:r>
          </w:p>
          <w:p w14:paraId="54475883" w14:textId="77777777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Макс640мА при 81кВ</w:t>
            </w:r>
          </w:p>
          <w:p w14:paraId="501B888F" w14:textId="433587E7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Выходная мощность </w:t>
            </w:r>
            <w:r w:rsidR="00375C19">
              <w:rPr>
                <w:rFonts w:ascii="Times New Roman" w:hAnsi="Times New Roman"/>
              </w:rPr>
              <w:t xml:space="preserve">не менее </w:t>
            </w:r>
            <w:r>
              <w:rPr>
                <w:rFonts w:ascii="Times New Roman" w:hAnsi="Times New Roman"/>
              </w:rPr>
              <w:t xml:space="preserve">500 мА при104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  <w:r>
              <w:rPr>
                <w:rFonts w:ascii="Times New Roman" w:hAnsi="Times New Roman"/>
              </w:rPr>
              <w:t xml:space="preserve">   400 мА при 130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  <w:r>
              <w:rPr>
                <w:rFonts w:ascii="Times New Roman" w:hAnsi="Times New Roman"/>
              </w:rPr>
              <w:t xml:space="preserve">      320 мА при 150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  <w:p w14:paraId="4B52B02A" w14:textId="2F233BF6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Требование к мощности</w:t>
            </w:r>
            <w:r w:rsidR="00375C19">
              <w:rPr>
                <w:rFonts w:ascii="Times New Roman" w:hAnsi="Times New Roman"/>
              </w:rPr>
              <w:t xml:space="preserve"> не менее </w:t>
            </w:r>
            <w:r>
              <w:rPr>
                <w:rFonts w:ascii="Times New Roman" w:hAnsi="Times New Roman"/>
              </w:rPr>
              <w:t xml:space="preserve"> 125% от рейтинга выпуска</w:t>
            </w:r>
          </w:p>
          <w:p w14:paraId="3E3D0969" w14:textId="77777777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Минимальный рейтинг выключателя 75A(400Vac,3F)      65A(480Vac,3F)</w:t>
            </w:r>
          </w:p>
          <w:p w14:paraId="469EC5EE" w14:textId="43F714A5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Поставка роторов Низкая скорость      </w:t>
            </w:r>
          </w:p>
          <w:p w14:paraId="541C0B8F" w14:textId="77777777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Воспроизводимость</w:t>
            </w:r>
            <w:proofErr w:type="spellEnd"/>
            <w:r>
              <w:rPr>
                <w:rFonts w:ascii="Times New Roman" w:hAnsi="Times New Roman"/>
              </w:rPr>
              <w:t xml:space="preserve">  Коэффициент вариации: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  <w:r>
              <w:rPr>
                <w:rFonts w:ascii="Times New Roman" w:hAnsi="Times New Roman"/>
              </w:rPr>
              <w:t xml:space="preserve"> &lt; 0.005, время &lt; 0.005, </w:t>
            </w:r>
            <w:proofErr w:type="spellStart"/>
            <w:r>
              <w:rPr>
                <w:rFonts w:ascii="Times New Roman" w:hAnsi="Times New Roman"/>
              </w:rPr>
              <w:t>мАс</w:t>
            </w:r>
            <w:proofErr w:type="spellEnd"/>
            <w:r>
              <w:rPr>
                <w:rFonts w:ascii="Times New Roman" w:hAnsi="Times New Roman"/>
              </w:rPr>
              <w:t xml:space="preserve"> &lt; 0.01</w:t>
            </w:r>
          </w:p>
          <w:p w14:paraId="52F44D75" w14:textId="77777777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Точность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  <w:r>
              <w:rPr>
                <w:rFonts w:ascii="Times New Roman" w:hAnsi="Times New Roman"/>
              </w:rPr>
              <w:t xml:space="preserve"> &lt;±(1%+1кВ), мА &lt;±(3%+1мА), время &lt;±(1%+0,5мс), </w:t>
            </w:r>
            <w:proofErr w:type="spellStart"/>
            <w:r>
              <w:rPr>
                <w:rFonts w:ascii="Times New Roman" w:hAnsi="Times New Roman"/>
              </w:rPr>
              <w:t>мАс</w:t>
            </w:r>
            <w:proofErr w:type="spellEnd"/>
            <w:r>
              <w:rPr>
                <w:rFonts w:ascii="Times New Roman" w:hAnsi="Times New Roman"/>
              </w:rPr>
              <w:t xml:space="preserve"> &lt;±(3%+0,1мАс).</w:t>
            </w:r>
          </w:p>
          <w:p w14:paraId="014C598C" w14:textId="77777777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Линейность Коэффициент линейности &lt; 0,01</w:t>
            </w:r>
            <w:proofErr w:type="gramStart"/>
            <w:r>
              <w:rPr>
                <w:rFonts w:ascii="Times New Roman" w:hAnsi="Times New Roman"/>
              </w:rPr>
              <w:t xml:space="preserve"> :</w:t>
            </w:r>
            <w:proofErr w:type="gramEnd"/>
            <w:r>
              <w:rPr>
                <w:rFonts w:ascii="Times New Roman" w:hAnsi="Times New Roman"/>
              </w:rPr>
              <w:t xml:space="preserve"> CL = (X1-X2)/(X1+X2), где X - </w:t>
            </w:r>
            <w:proofErr w:type="spellStart"/>
            <w:r>
              <w:rPr>
                <w:rFonts w:ascii="Times New Roman" w:hAnsi="Times New Roman"/>
              </w:rPr>
              <w:t>мР</w:t>
            </w:r>
            <w:proofErr w:type="spellEnd"/>
            <w:r>
              <w:rPr>
                <w:rFonts w:ascii="Times New Roman" w:hAnsi="Times New Roman"/>
              </w:rPr>
              <w:t>/мА в сек.</w:t>
            </w:r>
          </w:p>
          <w:p w14:paraId="691413BE" w14:textId="77777777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Анатомические программы  </w:t>
            </w:r>
            <w:proofErr w:type="gramStart"/>
            <w:r>
              <w:rPr>
                <w:rFonts w:ascii="Times New Roman" w:hAnsi="Times New Roman"/>
              </w:rPr>
              <w:t>Программируемый</w:t>
            </w:r>
            <w:proofErr w:type="gramEnd"/>
            <w:r>
              <w:rPr>
                <w:rFonts w:ascii="Times New Roman" w:hAnsi="Times New Roman"/>
              </w:rPr>
              <w:t xml:space="preserve"> пользователем макс. 1 280 программ с утилитой APR</w:t>
            </w:r>
          </w:p>
          <w:p w14:paraId="42464F98" w14:textId="77777777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Выбор технологии  4 дисплей точки (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  <w:r>
              <w:rPr>
                <w:rFonts w:ascii="Times New Roman" w:hAnsi="Times New Roman"/>
              </w:rPr>
              <w:t xml:space="preserve">, мА, время, </w:t>
            </w:r>
            <w:proofErr w:type="spellStart"/>
            <w:r>
              <w:rPr>
                <w:rFonts w:ascii="Times New Roman" w:hAnsi="Times New Roman"/>
              </w:rPr>
              <w:t>мАс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14:paraId="1E684AEB" w14:textId="77777777" w:rsidR="004A3582" w:rsidRDefault="00790844">
            <w:pPr>
              <w:tabs>
                <w:tab w:val="center" w:pos="3152"/>
              </w:tabs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Рецепторы изображения  2 </w:t>
            </w:r>
            <w:proofErr w:type="spellStart"/>
            <w:r>
              <w:rPr>
                <w:rFonts w:ascii="Times New Roman" w:hAnsi="Times New Roman"/>
              </w:rPr>
              <w:t>Bucky</w:t>
            </w:r>
            <w:proofErr w:type="spellEnd"/>
            <w:r>
              <w:rPr>
                <w:rFonts w:ascii="Times New Roman" w:hAnsi="Times New Roman"/>
              </w:rPr>
              <w:t xml:space="preserve"> + 1 </w:t>
            </w:r>
            <w:proofErr w:type="spellStart"/>
            <w:r>
              <w:rPr>
                <w:rFonts w:ascii="Times New Roman" w:hAnsi="Times New Roman"/>
              </w:rPr>
              <w:t>Non-Bucky</w:t>
            </w:r>
            <w:proofErr w:type="spellEnd"/>
          </w:p>
          <w:p w14:paraId="33774B05" w14:textId="78DFD514" w:rsidR="004A3582" w:rsidRDefault="00790844">
            <w:pPr>
              <w:tabs>
                <w:tab w:val="center" w:pos="3152"/>
              </w:tabs>
              <w:suppressAutoHyphens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</w:rPr>
              <w:tab/>
            </w:r>
          </w:p>
          <w:p w14:paraId="0285C687" w14:textId="3DFE69FC" w:rsidR="004A3582" w:rsidRDefault="004A3582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DD600" w14:textId="77777777" w:rsidR="004A3582" w:rsidRDefault="0079084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lang w:val="kk-KZ"/>
              </w:rPr>
              <w:t>шт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A3582" w14:paraId="351C3999" w14:textId="77777777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861FCD1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2CA8DA" w14:textId="77777777" w:rsidR="004A3582" w:rsidRDefault="004A3582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6A59D" w14:textId="77777777" w:rsidR="004A3582" w:rsidRDefault="00790844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Дополнительные комплектующие:</w:t>
            </w:r>
          </w:p>
        </w:tc>
      </w:tr>
      <w:tr w:rsidR="004A3582" w14:paraId="6BF15E9E" w14:textId="77777777" w:rsidTr="00633706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6DA79F4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685312C" w14:textId="77777777" w:rsidR="004A3582" w:rsidRDefault="004A3582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BC5347" w14:textId="77777777" w:rsidR="004A3582" w:rsidRDefault="0079084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D3B305" w14:textId="77777777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Стол для пациента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793B2" w14:textId="2A487FF2" w:rsidR="004A3582" w:rsidRDefault="0079084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cs="Times New Roman"/>
                <w:lang w:val="kk-KZ"/>
              </w:rPr>
              <w:t>Перемещение</w:t>
            </w:r>
            <w:r>
              <w:rPr>
                <w:rFonts w:ascii="Times New Roman" w:hAnsi="Times New Roman" w:cs="Times New Roman"/>
              </w:rPr>
              <w:t>: столешница</w:t>
            </w:r>
            <w:r w:rsidR="00375C19">
              <w:rPr>
                <w:rFonts w:ascii="Times New Roman" w:hAnsi="Times New Roman" w:cs="Times New Roman"/>
              </w:rPr>
              <w:t xml:space="preserve"> не менее </w:t>
            </w:r>
            <w:r>
              <w:rPr>
                <w:rFonts w:ascii="Times New Roman" w:hAnsi="Times New Roman" w:cs="Times New Roman"/>
              </w:rPr>
              <w:t xml:space="preserve"> (продольный  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1,000(±500)мм  поперечный 250(±125)мм)</w:t>
            </w:r>
          </w:p>
          <w:p w14:paraId="2139D514" w14:textId="287EDED6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lastRenderedPageBreak/>
              <w:t xml:space="preserve">Грудное </w:t>
            </w:r>
            <w:r w:rsidR="00375C19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не менее 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(продольный 350мм со стандартным планшетом</w:t>
            </w:r>
            <w:proofErr w:type="gramEnd"/>
          </w:p>
          <w:p w14:paraId="42B029B2" w14:textId="77777777" w:rsidR="004A3582" w:rsidRDefault="0079084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310мм с вращающимся планшетом</w:t>
            </w:r>
          </w:p>
          <w:p w14:paraId="67231323" w14:textId="77777777" w:rsidR="00375C19" w:rsidRDefault="0079084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Столешница : внутренняя фильтрация (1.2ммАл при 100кВ),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макс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.в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ес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пациента</w:t>
            </w:r>
            <w:r w:rsidR="00375C19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не </w:t>
            </w:r>
            <w:proofErr w:type="spellStart"/>
            <w:r w:rsidR="00375C19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мнее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300кг</w:t>
            </w:r>
          </w:p>
          <w:p w14:paraId="7B3C6BCD" w14:textId="7FB0AD43" w:rsidR="004A3582" w:rsidRDefault="0079084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размер </w:t>
            </w:r>
            <w:r w:rsidR="00375C19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деки стола 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(2,200(Ш) x 750(Д) x 70(В) мм)</w:t>
            </w:r>
          </w:p>
          <w:p w14:paraId="58008504" w14:textId="77777777" w:rsidR="004A3582" w:rsidRDefault="0079084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Стойка колебательная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,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фиксированная</w:t>
            </w:r>
          </w:p>
          <w:p w14:paraId="4B992B45" w14:textId="48226476" w:rsidR="004A3582" w:rsidRDefault="004F7BA2" w:rsidP="0063370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Решетка:</w:t>
            </w:r>
            <w:r w:rsidR="00790844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FD 34~44 дюйм, 103 или </w:t>
            </w:r>
          </w:p>
          <w:p w14:paraId="4E1DE376" w14:textId="77777777" w:rsidR="004A3582" w:rsidRDefault="0079084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Замо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к(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тормоз) Эл/магнитный замок, датчик луча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вкл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выкл</w:t>
            </w:r>
            <w:proofErr w:type="spellEnd"/>
          </w:p>
          <w:p w14:paraId="6BAC0732" w14:textId="77777777" w:rsidR="004A3582" w:rsidRDefault="0079084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Индикация центра звуковой сигнал или светодиод</w:t>
            </w:r>
          </w:p>
          <w:p w14:paraId="419D077E" w14:textId="77777777" w:rsidR="004A3582" w:rsidRDefault="0079084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Электрическая мощность 100-240Впт, 200ВА, 50/60Гц</w:t>
            </w:r>
          </w:p>
          <w:p w14:paraId="5852B627" w14:textId="14048CCF" w:rsidR="004A3582" w:rsidRPr="00967C74" w:rsidRDefault="004A358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22D925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582" w14:paraId="4CB1D154" w14:textId="77777777" w:rsidTr="00633706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5C7CF1B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D611473" w14:textId="77777777" w:rsidR="004A3582" w:rsidRDefault="004A3582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5A7139" w14:textId="77777777" w:rsidR="004A3582" w:rsidRDefault="0079084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B64B7B" w14:textId="77777777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Стойка </w:t>
            </w:r>
            <w:proofErr w:type="spellStart"/>
            <w:r>
              <w:rPr>
                <w:rFonts w:ascii="Times New Roman" w:hAnsi="Times New Roman" w:cs="Times New Roman"/>
              </w:rPr>
              <w:t>бакки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стеновая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A9B3C" w14:textId="4F71235E" w:rsidR="004A3582" w:rsidRDefault="0079084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Ход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: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вертикальный </w:t>
            </w:r>
            <w:r w:rsidR="00375C19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не более 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(1,405мм (400~1,805mm от пола до центра стойки)), </w:t>
            </w:r>
          </w:p>
          <w:p w14:paraId="6EA1EF7C" w14:textId="77777777" w:rsidR="004A3582" w:rsidRDefault="0079084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Тип стойки колебательная пружина</w:t>
            </w:r>
          </w:p>
          <w:p w14:paraId="556D6C12" w14:textId="77777777" w:rsidR="004A3582" w:rsidRDefault="0079084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Решетка FD 150СМ, 103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lpi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, соотношение 10:1</w:t>
            </w:r>
          </w:p>
          <w:p w14:paraId="6C4312F8" w14:textId="79DB3583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Фильтрация излучения</w:t>
            </w:r>
            <w:r w:rsidR="00375C19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не хуже 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0.5ммАл при 100кВ</w:t>
            </w:r>
          </w:p>
          <w:p w14:paraId="643BB32C" w14:textId="58A87FD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Замок (тормоз)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Эл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.м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агнитный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замок, педальное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вкл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выкл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</w:t>
            </w:r>
          </w:p>
          <w:p w14:paraId="61557B38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Вертикальный баланс Противовес</w:t>
            </w:r>
          </w:p>
          <w:p w14:paraId="27650430" w14:textId="36CA4B44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Вертикальное перемещение Ручной </w:t>
            </w:r>
            <w:r w:rsidR="00375C19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привод </w:t>
            </w:r>
          </w:p>
          <w:p w14:paraId="695E6E0A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Наклонный баланс Пружина</w:t>
            </w:r>
          </w:p>
          <w:p w14:paraId="66B07635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Электрическая мощность 100-240Впт, 160ВА, 50/60Гц</w:t>
            </w:r>
          </w:p>
          <w:p w14:paraId="1AB3C3C5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Размеры . 2,169(В) x 728(Ш) x 732(Д) мм</w:t>
            </w:r>
          </w:p>
          <w:p w14:paraId="7D6A2159" w14:textId="09B653A9" w:rsidR="004A3582" w:rsidRDefault="004A358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E49CB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582" w14:paraId="6544CA05" w14:textId="77777777" w:rsidTr="00633706">
        <w:trPr>
          <w:trHeight w:val="412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CB86299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8AB74AE" w14:textId="77777777" w:rsidR="004A3582" w:rsidRDefault="004A3582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A7FCAB" w14:textId="77777777" w:rsidR="004A3582" w:rsidRDefault="0079084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951492" w14:textId="77777777" w:rsidR="004A3582" w:rsidRDefault="00790844">
            <w:pPr>
              <w:pStyle w:val="TableParagraph"/>
              <w:spacing w:line="133" w:lineRule="exact"/>
              <w:ind w:left="19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Стойка TSF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981B3" w14:textId="2E87670F" w:rsidR="00375C19" w:rsidRDefault="00790844" w:rsidP="00375C1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Угол вращения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трубки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:Г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оризонтальная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ось(±180°)</w:t>
            </w:r>
          </w:p>
          <w:p w14:paraId="31A1A0F2" w14:textId="32B439B6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Вертикальная ось ±180° (механические фиксаторы на каждые 90°)</w:t>
            </w:r>
          </w:p>
          <w:p w14:paraId="20A83391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Ход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трубки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:П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родольный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3,280мм,  Поперечный 2,200мм,</w:t>
            </w:r>
          </w:p>
          <w:p w14:paraId="6FCEF85F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Вертикальный 1,600мм</w:t>
            </w:r>
          </w:p>
          <w:p w14:paraId="721B4547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Замок (тормоз)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Эл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.м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агнитный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замок, переключатель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вкл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выкл</w:t>
            </w:r>
            <w:proofErr w:type="spellEnd"/>
          </w:p>
          <w:p w14:paraId="1B3D9CDF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Баланс Пружина</w:t>
            </w:r>
          </w:p>
          <w:p w14:paraId="189A9B2B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механизированной стойки</w:t>
            </w:r>
          </w:p>
          <w:p w14:paraId="65E51744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Электрическая мощность 230Впт, 150ВА, 50/60Гц</w:t>
            </w:r>
          </w:p>
          <w:p w14:paraId="20BA78BA" w14:textId="176C0B56" w:rsidR="004A3582" w:rsidRDefault="00790844">
            <w:pPr>
              <w:suppressAutoHyphens w:val="0"/>
              <w:spacing w:after="0" w:line="240" w:lineRule="auto"/>
              <w:rPr>
                <w:rFonts w:ascii="Times New Roman" w:eastAsia="CIDFont+F3" w:hAnsi="Times New Roman" w:cs="Times New Roman"/>
                <w:lang w:eastAsia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Вес тела 170кг за исключением трубки, поручней: 115кг</w:t>
            </w:r>
            <w:r w:rsidR="00375C19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63610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582" w14:paraId="6938C52D" w14:textId="77777777" w:rsidTr="00633706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B07033A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1380A3" w14:textId="77777777" w:rsidR="004A3582" w:rsidRDefault="004A3582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3AF2BD" w14:textId="77777777" w:rsidR="004A3582" w:rsidRDefault="0079084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7F0A82" w14:textId="77777777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Коллиматор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312DE" w14:textId="77777777" w:rsidR="004A3582" w:rsidRDefault="0079084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cs="Times New Roman"/>
              </w:rPr>
              <w:t xml:space="preserve">Контроль  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Ручной с таймером лампы 30с.</w:t>
            </w:r>
          </w:p>
          <w:p w14:paraId="24B788DF" w14:textId="77777777" w:rsidR="004A3582" w:rsidRDefault="0079084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Форма поля прямоугольная </w:t>
            </w:r>
          </w:p>
          <w:p w14:paraId="300A8BA9" w14:textId="77777777" w:rsidR="004A3582" w:rsidRDefault="0079084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Макс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.р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азмер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поля 43x43cм(17x17дюйм) при 100см SID </w:t>
            </w:r>
          </w:p>
          <w:p w14:paraId="1F9C9229" w14:textId="77777777" w:rsidR="004A3582" w:rsidRDefault="0079084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Утечка радиации 100мР/час</w:t>
            </w:r>
          </w:p>
          <w:p w14:paraId="549FF879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Макс.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Мощностьщитка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кВ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p</w:t>
            </w:r>
            <w:proofErr w:type="spellEnd"/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150кВ</w:t>
            </w:r>
          </w:p>
          <w:p w14:paraId="180C2209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Фильтрация излучения 1.2ммАл</w:t>
            </w:r>
          </w:p>
          <w:p w14:paraId="24827236" w14:textId="4FB32313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Яркость света </w:t>
            </w:r>
            <w:r w:rsidR="00375C19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не менее 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160LUX на 100cм SID </w:t>
            </w:r>
          </w:p>
          <w:p w14:paraId="3B644B46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Источник света HLX64642 150Вт 24В/OSRAM</w:t>
            </w:r>
          </w:p>
          <w:p w14:paraId="11A8851D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Стандарт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Вращающийся патрубок с фиксирующей кнопкой</w:t>
            </w:r>
          </w:p>
          <w:p w14:paraId="0907645C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Опция Мерная лента</w:t>
            </w:r>
          </w:p>
          <w:p w14:paraId="7BA1C116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Эл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.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м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ощность 24Впт, 6.3A, 50/60Гц</w:t>
            </w:r>
          </w:p>
          <w:p w14:paraId="07795485" w14:textId="40547FF0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Размеры / вес </w:t>
            </w:r>
            <w:r w:rsidR="009B6403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не более 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185(Ш) x</w:t>
            </w:r>
            <w:r w:rsidR="009B6403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не более 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</w:t>
            </w:r>
            <w:r w:rsidR="009B6403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213(Д) x </w:t>
            </w:r>
            <w:r w:rsidR="009B6403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не более 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180(В) мм / 6.3кг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C189B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582" w14:paraId="011F6496" w14:textId="77777777" w:rsidTr="00633706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91A1A70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974F8CE" w14:textId="77777777" w:rsidR="004A3582" w:rsidRDefault="004A3582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79C091" w14:textId="77777777" w:rsidR="004A3582" w:rsidRDefault="0079084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DD4A54" w14:textId="77777777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Консоль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92F37" w14:textId="18AFC1FB" w:rsidR="004A3582" w:rsidRDefault="00D64B55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</w:t>
            </w:r>
            <w:r w:rsidR="00790844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25</w:t>
            </w:r>
            <w:r w:rsidR="00790844">
              <w:rPr>
                <w:rFonts w:ascii="Times New Roman" w:hAnsi="Times New Roman" w:cs="Times New Roman"/>
              </w:rPr>
              <w:t xml:space="preserve"> на </w:t>
            </w:r>
            <w:r>
              <w:rPr>
                <w:rFonts w:ascii="Times New Roman" w:hAnsi="Times New Roman" w:cs="Times New Roman"/>
              </w:rPr>
              <w:t>30</w:t>
            </w:r>
            <w:r w:rsidR="00790844">
              <w:rPr>
                <w:rFonts w:ascii="Times New Roman" w:hAnsi="Times New Roman" w:cs="Times New Roman"/>
              </w:rPr>
              <w:t xml:space="preserve"> см</w:t>
            </w:r>
          </w:p>
          <w:p w14:paraId="5278F07A" w14:textId="77777777" w:rsidR="004A3582" w:rsidRDefault="00D64B55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Кнопка экспозиции встроенная</w:t>
            </w:r>
          </w:p>
          <w:p w14:paraId="78F40CB6" w14:textId="77777777" w:rsidR="00D64B55" w:rsidRDefault="00D64B55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Кнопка экспозиции длина 1 метр</w:t>
            </w:r>
          </w:p>
          <w:p w14:paraId="7BD67F9C" w14:textId="77777777" w:rsidR="00D64B55" w:rsidRDefault="00D64B55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Кнопка готовности к экспозиции </w:t>
            </w:r>
          </w:p>
          <w:p w14:paraId="67B89801" w14:textId="48A1CD26" w:rsidR="00D64B55" w:rsidRDefault="00D64B55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Дисплей с отображением процессов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C5401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582" w14:paraId="50D275A6" w14:textId="77777777" w:rsidTr="00633706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06AFB3E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335456E" w14:textId="77777777" w:rsidR="004A3582" w:rsidRDefault="004A3582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B54082" w14:textId="77777777" w:rsidR="004A3582" w:rsidRDefault="0079084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78BA3B" w14:textId="77777777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Трубка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D3EC8" w14:textId="2002E77C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Размер фокальной точки </w:t>
            </w:r>
            <w:r w:rsidR="00D64B55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не менее 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0.6/1.2мм</w:t>
            </w:r>
          </w:p>
          <w:p w14:paraId="44AE2DDC" w14:textId="58144DE3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Номинальная мощность </w:t>
            </w:r>
            <w:r w:rsidR="00D64B55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не менее 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(0.1с) 32/77кВт</w:t>
            </w:r>
          </w:p>
          <w:p w14:paraId="69223B65" w14:textId="42910B1F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Макс.</w:t>
            </w:r>
            <w:r w:rsidR="00D64B55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теплоемкость 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анод </w:t>
            </w:r>
            <w:r w:rsidR="00D64B55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не менее 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HU 300kHU(210 кДж)</w:t>
            </w:r>
          </w:p>
          <w:p w14:paraId="614D6FCD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Угол цели 12°</w:t>
            </w:r>
          </w:p>
          <w:p w14:paraId="72C6EAB4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Макс.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кВ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150кВ</w:t>
            </w:r>
          </w:p>
          <w:p w14:paraId="5426F66C" w14:textId="20B03690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Вес 16.4кг</w:t>
            </w:r>
          </w:p>
          <w:p w14:paraId="75C870F6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Фильтрация излучения 0.7ммАл/75кВ</w:t>
            </w:r>
          </w:p>
          <w:p w14:paraId="25A28481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Дополнительная фильтрация 0.5ммАл</w:t>
            </w:r>
          </w:p>
          <w:p w14:paraId="66C21B82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Среднее значение слоя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Б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олее 2.9ммАл при 80кВp</w:t>
            </w:r>
          </w:p>
          <w:p w14:paraId="3FA6317A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Утечка радиации 100мР/час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C4FAB2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582" w14:paraId="4604C839" w14:textId="77777777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AE971ED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8C47547" w14:textId="77777777" w:rsidR="004A3582" w:rsidRDefault="004A3582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3F904" w14:textId="77777777" w:rsidR="004A3582" w:rsidRDefault="00790844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Расходные материалы и изнашиваемые узлы:</w:t>
            </w:r>
          </w:p>
        </w:tc>
      </w:tr>
      <w:tr w:rsidR="004A3582" w14:paraId="3497AF5D" w14:textId="77777777" w:rsidTr="00633706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0820E45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86A458E" w14:textId="77777777" w:rsidR="004A3582" w:rsidRDefault="004A3582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FB4647" w14:textId="77777777" w:rsidR="004A3582" w:rsidRDefault="0079084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C40EFF" w14:textId="77777777" w:rsidR="004A3582" w:rsidRDefault="00790844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ko-KR"/>
              </w:rPr>
            </w:pPr>
            <w:r>
              <w:rPr>
                <w:rFonts w:ascii="Times New Roman" w:eastAsiaTheme="minorEastAsia" w:hAnsi="Times New Roman" w:cs="Times New Roman"/>
                <w:lang w:eastAsia="ko-KR"/>
              </w:rPr>
              <w:t>нет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03A8F" w14:textId="77777777" w:rsidR="004A3582" w:rsidRDefault="004A3582">
            <w:pPr>
              <w:suppressAutoHyphens w:val="0"/>
              <w:spacing w:after="0" w:line="240" w:lineRule="auto"/>
              <w:rPr>
                <w:rFonts w:ascii="Times New Roman" w:eastAsia="CIDFont+F3" w:hAnsi="Times New Roman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34556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582" w14:paraId="42ECEE64" w14:textId="77777777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2F4253" w14:textId="77777777" w:rsidR="004A3582" w:rsidRDefault="00790844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04531" w14:textId="77777777" w:rsidR="004A3582" w:rsidRDefault="0079084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B36E1" w14:textId="77777777" w:rsidR="004A3582" w:rsidRDefault="00790844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Электропитание:</w:t>
            </w:r>
          </w:p>
          <w:p w14:paraId="4BB5138E" w14:textId="360EF2A7" w:rsidR="004A3582" w:rsidRDefault="00790844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Напряжение сети: - </w:t>
            </w:r>
            <w:r w:rsidR="00967C74">
              <w:rPr>
                <w:rFonts w:ascii="Times New Roman" w:hAnsi="Times New Roman"/>
              </w:rPr>
              <w:t xml:space="preserve">380 вольт </w:t>
            </w:r>
            <w:r>
              <w:rPr>
                <w:rFonts w:ascii="Times New Roman" w:hAnsi="Times New Roman"/>
              </w:rPr>
              <w:t xml:space="preserve"> .50-60 Гц.</w:t>
            </w:r>
          </w:p>
          <w:p w14:paraId="7CBC02CD" w14:textId="77777777" w:rsidR="004A3582" w:rsidRDefault="00790844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Диапазон температур окружающей среды от 10 до 35 °C (от 50 до 94 °F). </w:t>
            </w:r>
          </w:p>
          <w:p w14:paraId="53C478F8" w14:textId="77777777" w:rsidR="004A3582" w:rsidRDefault="00790844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Относительная влажность от 30% до 75%, без конденсации.</w:t>
            </w:r>
          </w:p>
          <w:p w14:paraId="33619DBB" w14:textId="77777777" w:rsidR="004A3582" w:rsidRDefault="00790844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Диапазон атмосферного давления от 700 </w:t>
            </w:r>
            <w:proofErr w:type="spellStart"/>
            <w:r>
              <w:rPr>
                <w:rFonts w:ascii="Times New Roman" w:hAnsi="Times New Roman"/>
              </w:rPr>
              <w:t>гПа</w:t>
            </w:r>
            <w:proofErr w:type="spellEnd"/>
            <w:r>
              <w:rPr>
                <w:rFonts w:ascii="Times New Roman" w:hAnsi="Times New Roman"/>
              </w:rPr>
              <w:t xml:space="preserve"> до 1060 </w:t>
            </w:r>
            <w:proofErr w:type="spellStart"/>
            <w:r>
              <w:rPr>
                <w:rFonts w:ascii="Times New Roman" w:hAnsi="Times New Roman"/>
              </w:rPr>
              <w:t>гПа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4A3582" w14:paraId="12451B06" w14:textId="77777777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825BE8" w14:textId="77777777" w:rsidR="004A3582" w:rsidRDefault="007908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0C8423" w14:textId="77777777" w:rsidR="004A3582" w:rsidRDefault="007908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Условия осуществления поставки медицинской техники </w:t>
            </w:r>
            <w:r>
              <w:rPr>
                <w:rFonts w:ascii="Times New Roman" w:eastAsia="Times New Roman" w:hAnsi="Times New Roman" w:cs="Times New Roman"/>
              </w:rPr>
              <w:t>(в соответствии с ИНКОТЕРМС 2010)</w:t>
            </w: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5F6AD" w14:textId="77777777" w:rsidR="004A3582" w:rsidRDefault="0079084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  <w:r>
              <w:rPr>
                <w:rFonts w:ascii="Times New Roman" w:hAnsi="Times New Roman" w:cs="Times New Roman"/>
              </w:rPr>
              <w:t xml:space="preserve"> условия осуществления поставки медицинской техники согласно с условиям договора</w:t>
            </w:r>
          </w:p>
        </w:tc>
      </w:tr>
      <w:tr w:rsidR="004A3582" w14:paraId="34933C0D" w14:textId="77777777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2A764C" w14:textId="77777777" w:rsidR="004A3582" w:rsidRDefault="007908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08EF2A" w14:textId="77777777" w:rsidR="004A3582" w:rsidRDefault="0079084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AB085" w14:textId="77777777" w:rsidR="00B1146D" w:rsidRDefault="00B1146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1146D">
              <w:rPr>
                <w:rFonts w:ascii="Times New Roman" w:hAnsi="Times New Roman" w:cs="Times New Roman"/>
              </w:rPr>
              <w:t>90 календарных дней, не позднее 25 декабря 2024 г.</w:t>
            </w:r>
          </w:p>
          <w:p w14:paraId="09CC08E3" w14:textId="20928821" w:rsidR="004A3582" w:rsidRDefault="00B1146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B1146D">
              <w:rPr>
                <w:rFonts w:ascii="Times New Roman" w:hAnsi="Times New Roman" w:cs="Times New Roman"/>
              </w:rPr>
              <w:tab/>
              <w:t xml:space="preserve">Туркестанская область, район </w:t>
            </w:r>
            <w:proofErr w:type="spellStart"/>
            <w:r w:rsidRPr="00B1146D">
              <w:rPr>
                <w:rFonts w:ascii="Times New Roman" w:hAnsi="Times New Roman" w:cs="Times New Roman"/>
              </w:rPr>
              <w:t>Байдибека</w:t>
            </w:r>
            <w:proofErr w:type="spellEnd"/>
            <w:r w:rsidRPr="00B1146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146D">
              <w:rPr>
                <w:rFonts w:ascii="Times New Roman" w:hAnsi="Times New Roman" w:cs="Times New Roman"/>
              </w:rPr>
              <w:t>с.Шаян</w:t>
            </w:r>
            <w:proofErr w:type="spellEnd"/>
            <w:r w:rsidRPr="00B1146D">
              <w:rPr>
                <w:rFonts w:ascii="Times New Roman" w:hAnsi="Times New Roman" w:cs="Times New Roman"/>
              </w:rPr>
              <w:t>, С.АЛЖАНОВ, 19</w:t>
            </w:r>
          </w:p>
          <w:p w14:paraId="737D9A3E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582" w14:paraId="17AD6871" w14:textId="77777777">
        <w:trPr>
          <w:trHeight w:val="13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739E8F" w14:textId="77777777" w:rsidR="004A3582" w:rsidRDefault="007908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9693A3" w14:textId="77777777" w:rsidR="004A3582" w:rsidRDefault="0079084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ABD30" w14:textId="77777777" w:rsidR="004A3582" w:rsidRDefault="0079084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Гарантийное сервисное обслуживание медицинской техники  37 месяцев.</w:t>
            </w:r>
          </w:p>
          <w:p w14:paraId="7928C6A1" w14:textId="77777777" w:rsidR="004A3582" w:rsidRDefault="0079084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Плановое техническое обслуживание должно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проводиться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 чем 1 раз в квартал.</w:t>
            </w:r>
          </w:p>
          <w:p w14:paraId="2C5919C8" w14:textId="77777777" w:rsidR="004A3582" w:rsidRDefault="0079084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713EDAE8" w14:textId="77777777" w:rsidR="004A3582" w:rsidRDefault="0079084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замену отработавших ресурс составных частей;</w:t>
            </w:r>
          </w:p>
          <w:p w14:paraId="1360DA8A" w14:textId="77777777" w:rsidR="004A3582" w:rsidRDefault="0079084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замене или восстановлении отдельных частей медицинской техники;</w:t>
            </w:r>
          </w:p>
          <w:p w14:paraId="05AC951C" w14:textId="77777777" w:rsidR="004A3582" w:rsidRDefault="0079084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14:paraId="48E116C2" w14:textId="77777777" w:rsidR="004A3582" w:rsidRDefault="0079084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чистку, смазку и при необходимости переборку основных механизмов и узлов;</w:t>
            </w:r>
          </w:p>
          <w:p w14:paraId="7E32E42B" w14:textId="77777777" w:rsidR="004A3582" w:rsidRDefault="0079084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14:paraId="016841B5" w14:textId="77777777" w:rsidR="004A3582" w:rsidRDefault="007908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</w:tbl>
    <w:p w14:paraId="728C668E" w14:textId="77777777" w:rsidR="004A3582" w:rsidRDefault="004A3582">
      <w:pPr>
        <w:spacing w:after="0" w:line="240" w:lineRule="auto"/>
        <w:rPr>
          <w:rFonts w:ascii="Times New Roman" w:hAnsi="Times New Roman" w:cs="Times New Roman"/>
        </w:rPr>
      </w:pPr>
    </w:p>
    <w:p w14:paraId="0F474113" w14:textId="77777777" w:rsidR="004A3582" w:rsidRDefault="004A3582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3B982BED" w14:textId="77777777" w:rsidR="004A3582" w:rsidRDefault="004A3582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57D9FB83" w14:textId="77777777" w:rsidR="004A3582" w:rsidRDefault="004A3582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sectPr w:rsidR="004A3582">
      <w:pgSz w:w="16838" w:h="11906" w:orient="landscape"/>
      <w:pgMar w:top="426" w:right="850" w:bottom="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1A5EDD" w14:textId="77777777" w:rsidR="0013607B" w:rsidRDefault="0013607B">
      <w:pPr>
        <w:spacing w:line="240" w:lineRule="auto"/>
      </w:pPr>
      <w:r>
        <w:separator/>
      </w:r>
    </w:p>
  </w:endnote>
  <w:endnote w:type="continuationSeparator" w:id="0">
    <w:p w14:paraId="16A91A94" w14:textId="77777777" w:rsidR="0013607B" w:rsidRDefault="001360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IDFont+F3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A2598E" w14:textId="77777777" w:rsidR="0013607B" w:rsidRDefault="0013607B">
      <w:pPr>
        <w:spacing w:after="0"/>
      </w:pPr>
      <w:r>
        <w:separator/>
      </w:r>
    </w:p>
  </w:footnote>
  <w:footnote w:type="continuationSeparator" w:id="0">
    <w:p w14:paraId="51C7911C" w14:textId="77777777" w:rsidR="0013607B" w:rsidRDefault="0013607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EAE"/>
    <w:rsid w:val="00012FC2"/>
    <w:rsid w:val="00013B3A"/>
    <w:rsid w:val="00036261"/>
    <w:rsid w:val="00045B1F"/>
    <w:rsid w:val="00046811"/>
    <w:rsid w:val="00056B0A"/>
    <w:rsid w:val="000630CD"/>
    <w:rsid w:val="00074065"/>
    <w:rsid w:val="00083650"/>
    <w:rsid w:val="000861CC"/>
    <w:rsid w:val="00090432"/>
    <w:rsid w:val="000A67CE"/>
    <w:rsid w:val="000A7C8B"/>
    <w:rsid w:val="000B1B7B"/>
    <w:rsid w:val="000C5083"/>
    <w:rsid w:val="000C7B5F"/>
    <w:rsid w:val="000D0C0B"/>
    <w:rsid w:val="000E2C3B"/>
    <w:rsid w:val="000F563F"/>
    <w:rsid w:val="0011798A"/>
    <w:rsid w:val="0013607B"/>
    <w:rsid w:val="00150380"/>
    <w:rsid w:val="00190DCA"/>
    <w:rsid w:val="00196267"/>
    <w:rsid w:val="001D4E5A"/>
    <w:rsid w:val="001E07C9"/>
    <w:rsid w:val="001E335E"/>
    <w:rsid w:val="001E581F"/>
    <w:rsid w:val="001F5564"/>
    <w:rsid w:val="00201FE0"/>
    <w:rsid w:val="002051BD"/>
    <w:rsid w:val="00212284"/>
    <w:rsid w:val="00221A1B"/>
    <w:rsid w:val="00223835"/>
    <w:rsid w:val="00256487"/>
    <w:rsid w:val="002660D6"/>
    <w:rsid w:val="0028242B"/>
    <w:rsid w:val="002851B6"/>
    <w:rsid w:val="00287CE9"/>
    <w:rsid w:val="002B251A"/>
    <w:rsid w:val="002D0ADC"/>
    <w:rsid w:val="002D4264"/>
    <w:rsid w:val="00324AAC"/>
    <w:rsid w:val="00341C20"/>
    <w:rsid w:val="00346E9C"/>
    <w:rsid w:val="00360229"/>
    <w:rsid w:val="00375C19"/>
    <w:rsid w:val="0039674C"/>
    <w:rsid w:val="00396BFF"/>
    <w:rsid w:val="00397E6C"/>
    <w:rsid w:val="003A0C49"/>
    <w:rsid w:val="003C57BE"/>
    <w:rsid w:val="003D2F5C"/>
    <w:rsid w:val="003D41ED"/>
    <w:rsid w:val="003D7012"/>
    <w:rsid w:val="003F3EAB"/>
    <w:rsid w:val="00400261"/>
    <w:rsid w:val="0040402C"/>
    <w:rsid w:val="00412E3B"/>
    <w:rsid w:val="00425CC7"/>
    <w:rsid w:val="0043114E"/>
    <w:rsid w:val="00433251"/>
    <w:rsid w:val="00443417"/>
    <w:rsid w:val="00453F42"/>
    <w:rsid w:val="004632DF"/>
    <w:rsid w:val="004755FB"/>
    <w:rsid w:val="004905F9"/>
    <w:rsid w:val="004A2988"/>
    <w:rsid w:val="004A33C4"/>
    <w:rsid w:val="004A3582"/>
    <w:rsid w:val="004B470D"/>
    <w:rsid w:val="004C19A0"/>
    <w:rsid w:val="004D3436"/>
    <w:rsid w:val="004F46E5"/>
    <w:rsid w:val="004F7BA2"/>
    <w:rsid w:val="00515D4B"/>
    <w:rsid w:val="00521835"/>
    <w:rsid w:val="005416A4"/>
    <w:rsid w:val="00595055"/>
    <w:rsid w:val="005B4578"/>
    <w:rsid w:val="005D2168"/>
    <w:rsid w:val="005D7C09"/>
    <w:rsid w:val="005E5FBB"/>
    <w:rsid w:val="005F25C5"/>
    <w:rsid w:val="005F2847"/>
    <w:rsid w:val="005F57EE"/>
    <w:rsid w:val="00600241"/>
    <w:rsid w:val="00611481"/>
    <w:rsid w:val="00633706"/>
    <w:rsid w:val="006808CC"/>
    <w:rsid w:val="00696B42"/>
    <w:rsid w:val="006B7C16"/>
    <w:rsid w:val="006C7275"/>
    <w:rsid w:val="006C7B71"/>
    <w:rsid w:val="006D7E83"/>
    <w:rsid w:val="006E044F"/>
    <w:rsid w:val="006E0B69"/>
    <w:rsid w:val="006F37F8"/>
    <w:rsid w:val="00701CF0"/>
    <w:rsid w:val="007472EC"/>
    <w:rsid w:val="00752FFA"/>
    <w:rsid w:val="00757C45"/>
    <w:rsid w:val="007631DC"/>
    <w:rsid w:val="00771249"/>
    <w:rsid w:val="00790844"/>
    <w:rsid w:val="007B0EAE"/>
    <w:rsid w:val="007C7CE6"/>
    <w:rsid w:val="008072EE"/>
    <w:rsid w:val="00811C5C"/>
    <w:rsid w:val="00824369"/>
    <w:rsid w:val="008258D2"/>
    <w:rsid w:val="0083549C"/>
    <w:rsid w:val="00840C70"/>
    <w:rsid w:val="008530DF"/>
    <w:rsid w:val="00855652"/>
    <w:rsid w:val="00856319"/>
    <w:rsid w:val="00865E71"/>
    <w:rsid w:val="00870937"/>
    <w:rsid w:val="008735AC"/>
    <w:rsid w:val="00873F44"/>
    <w:rsid w:val="00880FFF"/>
    <w:rsid w:val="008816A0"/>
    <w:rsid w:val="00886DBB"/>
    <w:rsid w:val="008B0A24"/>
    <w:rsid w:val="008B3850"/>
    <w:rsid w:val="008C7E3A"/>
    <w:rsid w:val="008F0D42"/>
    <w:rsid w:val="00967AE4"/>
    <w:rsid w:val="00967C74"/>
    <w:rsid w:val="00990C76"/>
    <w:rsid w:val="00992838"/>
    <w:rsid w:val="009B01D5"/>
    <w:rsid w:val="009B3757"/>
    <w:rsid w:val="009B6403"/>
    <w:rsid w:val="009C166A"/>
    <w:rsid w:val="009F46E6"/>
    <w:rsid w:val="00A048BF"/>
    <w:rsid w:val="00A14699"/>
    <w:rsid w:val="00A54185"/>
    <w:rsid w:val="00A65C32"/>
    <w:rsid w:val="00A87555"/>
    <w:rsid w:val="00AA2085"/>
    <w:rsid w:val="00AB2608"/>
    <w:rsid w:val="00AF5B05"/>
    <w:rsid w:val="00B1146D"/>
    <w:rsid w:val="00B156FE"/>
    <w:rsid w:val="00B358A0"/>
    <w:rsid w:val="00B507C5"/>
    <w:rsid w:val="00B60014"/>
    <w:rsid w:val="00B7337F"/>
    <w:rsid w:val="00BB7D59"/>
    <w:rsid w:val="00C001C1"/>
    <w:rsid w:val="00C11C64"/>
    <w:rsid w:val="00C21A34"/>
    <w:rsid w:val="00C32480"/>
    <w:rsid w:val="00C3520C"/>
    <w:rsid w:val="00C474C8"/>
    <w:rsid w:val="00C476B9"/>
    <w:rsid w:val="00C539F3"/>
    <w:rsid w:val="00C57E86"/>
    <w:rsid w:val="00C6685D"/>
    <w:rsid w:val="00C9080E"/>
    <w:rsid w:val="00C965E2"/>
    <w:rsid w:val="00CB5A0E"/>
    <w:rsid w:val="00CC1EFA"/>
    <w:rsid w:val="00CD62FB"/>
    <w:rsid w:val="00CF3DF9"/>
    <w:rsid w:val="00CF5D53"/>
    <w:rsid w:val="00D10281"/>
    <w:rsid w:val="00D13083"/>
    <w:rsid w:val="00D64B55"/>
    <w:rsid w:val="00D93F22"/>
    <w:rsid w:val="00D946AC"/>
    <w:rsid w:val="00DB62C1"/>
    <w:rsid w:val="00DD48B7"/>
    <w:rsid w:val="00DE22D9"/>
    <w:rsid w:val="00DF7E28"/>
    <w:rsid w:val="00E02514"/>
    <w:rsid w:val="00E0563A"/>
    <w:rsid w:val="00E114AC"/>
    <w:rsid w:val="00E27F80"/>
    <w:rsid w:val="00E62F57"/>
    <w:rsid w:val="00E66005"/>
    <w:rsid w:val="00E86FB6"/>
    <w:rsid w:val="00EA65C9"/>
    <w:rsid w:val="00EB4C8E"/>
    <w:rsid w:val="00EE4353"/>
    <w:rsid w:val="00EF2D6F"/>
    <w:rsid w:val="00F0009F"/>
    <w:rsid w:val="00F13D50"/>
    <w:rsid w:val="00F26C3E"/>
    <w:rsid w:val="00F35E4E"/>
    <w:rsid w:val="00F56C6C"/>
    <w:rsid w:val="00F629BD"/>
    <w:rsid w:val="00F71E63"/>
    <w:rsid w:val="00F865D8"/>
    <w:rsid w:val="00F95948"/>
    <w:rsid w:val="00FA5C65"/>
    <w:rsid w:val="00FE3D5A"/>
    <w:rsid w:val="00FE4728"/>
    <w:rsid w:val="00FF1F1F"/>
    <w:rsid w:val="45870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57115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List" w:semiHidden="0" w:uiPriority="0" w:unhideWhenUsed="0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caption"/>
    <w:basedOn w:val="a"/>
    <w:next w:val="a"/>
    <w:qFormat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ascii="Arial" w:hAnsi="Arial" w:cs="Mangal"/>
    </w:rPr>
  </w:style>
  <w:style w:type="character" w:customStyle="1" w:styleId="Absatz-Standardschriftart">
    <w:name w:val="Absatz-Standardschriftart"/>
  </w:style>
  <w:style w:type="character" w:customStyle="1" w:styleId="2">
    <w:name w:val="Основной шрифт абзаца2"/>
  </w:style>
  <w:style w:type="character" w:customStyle="1" w:styleId="WW-Absatz-Standardschriftart">
    <w:name w:val="WW-Absatz-Standardschriftart"/>
  </w:style>
  <w:style w:type="character" w:customStyle="1" w:styleId="1">
    <w:name w:val="Основной шрифт абзаца1"/>
  </w:style>
  <w:style w:type="paragraph" w:customStyle="1" w:styleId="10">
    <w:name w:val="Заголовок1"/>
    <w:basedOn w:val="a"/>
    <w:next w:val="a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20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b-mail-dropdownitemcontent">
    <w:name w:val="b-mail-dropdown__item__content"/>
    <w:basedOn w:val="a0"/>
  </w:style>
  <w:style w:type="paragraph" w:styleId="aa">
    <w:name w:val="No Spacing"/>
    <w:link w:val="ab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2"/>
      <w:szCs w:val="22"/>
      <w:lang w:eastAsia="en-US" w:bidi="ar-SA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Calibri" w:hAnsi="Segoe UI" w:cs="Segoe UI"/>
      <w:sz w:val="18"/>
      <w:szCs w:val="18"/>
      <w:lang w:eastAsia="zh-CN"/>
    </w:rPr>
  </w:style>
  <w:style w:type="paragraph" w:customStyle="1" w:styleId="TableParagraph">
    <w:name w:val="Table Paragraph"/>
    <w:basedOn w:val="a"/>
    <w:qFormat/>
    <w:pPr>
      <w:suppressAutoHyphens w:val="0"/>
      <w:spacing w:after="0" w:line="240" w:lineRule="auto"/>
    </w:pPr>
    <w:rPr>
      <w:rFonts w:ascii="Arial" w:eastAsia="Arial" w:hAnsi="Arial" w:cs="Arial"/>
      <w:kern w:val="2"/>
      <w:sz w:val="24"/>
      <w:szCs w:val="24"/>
      <w:lang w:val="ko-KR" w:eastAsia="ko-KR" w:bidi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List" w:semiHidden="0" w:uiPriority="0" w:unhideWhenUsed="0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caption"/>
    <w:basedOn w:val="a"/>
    <w:next w:val="a"/>
    <w:qFormat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ascii="Arial" w:hAnsi="Arial" w:cs="Mangal"/>
    </w:rPr>
  </w:style>
  <w:style w:type="character" w:customStyle="1" w:styleId="Absatz-Standardschriftart">
    <w:name w:val="Absatz-Standardschriftart"/>
  </w:style>
  <w:style w:type="character" w:customStyle="1" w:styleId="2">
    <w:name w:val="Основной шрифт абзаца2"/>
  </w:style>
  <w:style w:type="character" w:customStyle="1" w:styleId="WW-Absatz-Standardschriftart">
    <w:name w:val="WW-Absatz-Standardschriftart"/>
  </w:style>
  <w:style w:type="character" w:customStyle="1" w:styleId="1">
    <w:name w:val="Основной шрифт абзаца1"/>
  </w:style>
  <w:style w:type="paragraph" w:customStyle="1" w:styleId="10">
    <w:name w:val="Заголовок1"/>
    <w:basedOn w:val="a"/>
    <w:next w:val="a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20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b-mail-dropdownitemcontent">
    <w:name w:val="b-mail-dropdown__item__content"/>
    <w:basedOn w:val="a0"/>
  </w:style>
  <w:style w:type="paragraph" w:styleId="aa">
    <w:name w:val="No Spacing"/>
    <w:link w:val="ab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2"/>
      <w:szCs w:val="22"/>
      <w:lang w:eastAsia="en-US" w:bidi="ar-SA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Calibri" w:hAnsi="Segoe UI" w:cs="Segoe UI"/>
      <w:sz w:val="18"/>
      <w:szCs w:val="18"/>
      <w:lang w:eastAsia="zh-CN"/>
    </w:rPr>
  </w:style>
  <w:style w:type="paragraph" w:customStyle="1" w:styleId="TableParagraph">
    <w:name w:val="Table Paragraph"/>
    <w:basedOn w:val="a"/>
    <w:qFormat/>
    <w:pPr>
      <w:suppressAutoHyphens w:val="0"/>
      <w:spacing w:after="0" w:line="240" w:lineRule="auto"/>
    </w:pPr>
    <w:rPr>
      <w:rFonts w:ascii="Arial" w:eastAsia="Arial" w:hAnsi="Arial" w:cs="Arial"/>
      <w:kern w:val="2"/>
      <w:sz w:val="24"/>
      <w:szCs w:val="24"/>
      <w:lang w:val="ko-KR" w:eastAsia="ko-KR" w:bidi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249AEC-95FA-4A06-88D4-018D576E6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1001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ПК</cp:lastModifiedBy>
  <cp:revision>5</cp:revision>
  <cp:lastPrinted>2021-06-11T03:22:00Z</cp:lastPrinted>
  <dcterms:created xsi:type="dcterms:W3CDTF">2024-07-25T04:50:00Z</dcterms:created>
  <dcterms:modified xsi:type="dcterms:W3CDTF">2024-09-05T04:31:00Z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1049-11.2.0.10258</vt:lpwstr>
  </property>
  <property fmtid="{D5CDD505-2E9C-101B-9397-08002B2CF9AE}" pid="3" name="ICV">
    <vt:lpwstr>966A28CEE5774B1790CFD1F2BC3A6D8A</vt:lpwstr>
  </property>
</Properties>
</file>